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317" w:rsidRDefault="004A1317" w:rsidP="007A1D0D">
      <w:pPr>
        <w:pStyle w:val="Default"/>
        <w:jc w:val="center"/>
        <w:rPr>
          <w:rFonts w:ascii="Gill Sans MT" w:hAnsi="Gill Sans MT"/>
          <w:b/>
          <w:bCs/>
        </w:rPr>
      </w:pPr>
      <w:r>
        <w:rPr>
          <w:noProof/>
        </w:rPr>
        <w:drawing>
          <wp:inline distT="0" distB="0" distL="0" distR="0">
            <wp:extent cx="2292350" cy="857250"/>
            <wp:effectExtent l="0" t="0" r="0" b="0"/>
            <wp:docPr id="1" name="Picture 1" descr="C:\Users\gjarvis\AppData\Local\Microsoft\Windows\INetCache\Content.Word\EO_CMYK_prim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jarvis\AppData\Local\Microsoft\Windows\INetCache\Content.Word\EO_CMYK_primar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54C" w:rsidRDefault="0006254C" w:rsidP="007A1D0D">
      <w:pPr>
        <w:pStyle w:val="Default"/>
        <w:jc w:val="center"/>
        <w:rPr>
          <w:rFonts w:ascii="Gill Sans MT" w:hAnsi="Gill Sans MT"/>
          <w:b/>
          <w:bCs/>
        </w:rPr>
      </w:pPr>
    </w:p>
    <w:p w:rsidR="00A409A5" w:rsidRPr="007A1D0D" w:rsidRDefault="00A409A5" w:rsidP="007A1D0D">
      <w:pPr>
        <w:pStyle w:val="Default"/>
        <w:jc w:val="center"/>
        <w:rPr>
          <w:rFonts w:ascii="Gill Sans MT" w:hAnsi="Gill Sans MT"/>
          <w:b/>
          <w:bCs/>
        </w:rPr>
      </w:pPr>
      <w:r w:rsidRPr="007A1D0D">
        <w:rPr>
          <w:rFonts w:ascii="Gill Sans MT" w:hAnsi="Gill Sans MT"/>
          <w:b/>
          <w:bCs/>
        </w:rPr>
        <w:t>Talking Points</w:t>
      </w:r>
      <w:r w:rsidR="00B61CE2">
        <w:rPr>
          <w:rFonts w:ascii="Gill Sans MT" w:hAnsi="Gill Sans MT"/>
          <w:b/>
          <w:bCs/>
        </w:rPr>
        <w:t xml:space="preserve"> for EO 30</w:t>
      </w:r>
      <w:r w:rsidR="00B61CE2" w:rsidRPr="00B61CE2">
        <w:rPr>
          <w:rFonts w:ascii="Gill Sans MT" w:hAnsi="Gill Sans MT"/>
          <w:b/>
          <w:bCs/>
          <w:vertAlign w:val="superscript"/>
        </w:rPr>
        <w:t>th</w:t>
      </w:r>
      <w:r w:rsidR="00B61CE2">
        <w:rPr>
          <w:rFonts w:ascii="Gill Sans MT" w:hAnsi="Gill Sans MT"/>
          <w:b/>
          <w:bCs/>
        </w:rPr>
        <w:t xml:space="preserve"> Anniversary Communications</w:t>
      </w:r>
    </w:p>
    <w:p w:rsidR="007A1D0D" w:rsidRPr="007A1D0D" w:rsidRDefault="007A1D0D" w:rsidP="007A1D0D">
      <w:pPr>
        <w:pStyle w:val="Default"/>
        <w:jc w:val="center"/>
        <w:rPr>
          <w:rFonts w:ascii="Gill Sans MT" w:hAnsi="Gill Sans MT"/>
          <w:b/>
          <w:bCs/>
          <w:sz w:val="23"/>
          <w:szCs w:val="23"/>
        </w:rPr>
      </w:pPr>
    </w:p>
    <w:p w:rsidR="004A1317" w:rsidRDefault="004A1317" w:rsidP="007A1D0D">
      <w:pPr>
        <w:pStyle w:val="Default"/>
        <w:rPr>
          <w:rStyle w:val="A5"/>
          <w:rFonts w:ascii="Gill Sans MT" w:hAnsi="Gill Sans MT"/>
          <w:sz w:val="22"/>
          <w:szCs w:val="22"/>
        </w:rPr>
      </w:pPr>
    </w:p>
    <w:p w:rsidR="004A1317" w:rsidRDefault="004A1317" w:rsidP="007A1D0D">
      <w:pPr>
        <w:pStyle w:val="Default"/>
        <w:rPr>
          <w:rStyle w:val="A5"/>
          <w:rFonts w:ascii="Gill Sans MT" w:hAnsi="Gill Sans MT"/>
          <w:sz w:val="22"/>
          <w:szCs w:val="22"/>
        </w:rPr>
      </w:pPr>
    </w:p>
    <w:p w:rsidR="00A409A5" w:rsidRPr="007A1D0D" w:rsidRDefault="00A409A5" w:rsidP="007A1D0D">
      <w:pPr>
        <w:pStyle w:val="Default"/>
        <w:rPr>
          <w:rStyle w:val="A5"/>
          <w:rFonts w:ascii="Gill Sans MT" w:hAnsi="Gill Sans MT"/>
          <w:sz w:val="22"/>
          <w:szCs w:val="22"/>
        </w:rPr>
      </w:pPr>
      <w:r w:rsidRPr="007A1D0D">
        <w:rPr>
          <w:rStyle w:val="A5"/>
          <w:rFonts w:ascii="Gill Sans MT" w:hAnsi="Gill Sans MT"/>
          <w:sz w:val="22"/>
          <w:szCs w:val="22"/>
        </w:rPr>
        <w:t xml:space="preserve">Remember to incorporate the following when communicating </w:t>
      </w:r>
      <w:r w:rsidR="00C8138A">
        <w:rPr>
          <w:rStyle w:val="A5"/>
          <w:rFonts w:ascii="Gill Sans MT" w:hAnsi="Gill Sans MT"/>
          <w:sz w:val="22"/>
          <w:szCs w:val="22"/>
        </w:rPr>
        <w:t xml:space="preserve">about </w:t>
      </w:r>
      <w:r w:rsidRPr="007A1D0D">
        <w:rPr>
          <w:rStyle w:val="A5"/>
          <w:rFonts w:ascii="Gill Sans MT" w:hAnsi="Gill Sans MT"/>
          <w:sz w:val="22"/>
          <w:szCs w:val="22"/>
        </w:rPr>
        <w:t>the 30</w:t>
      </w:r>
      <w:r w:rsidRPr="007A1D0D">
        <w:rPr>
          <w:rStyle w:val="A5"/>
          <w:rFonts w:ascii="Gill Sans MT" w:hAnsi="Gill Sans MT"/>
          <w:sz w:val="22"/>
          <w:szCs w:val="22"/>
          <w:vertAlign w:val="superscript"/>
        </w:rPr>
        <w:t>th</w:t>
      </w:r>
      <w:r w:rsidRPr="007A1D0D">
        <w:rPr>
          <w:rStyle w:val="A5"/>
          <w:rFonts w:ascii="Gill Sans MT" w:hAnsi="Gill Sans MT"/>
          <w:sz w:val="22"/>
          <w:szCs w:val="22"/>
        </w:rPr>
        <w:t xml:space="preserve"> Anniversary:</w:t>
      </w:r>
    </w:p>
    <w:p w:rsidR="007A1D0D" w:rsidRPr="007A1D0D" w:rsidRDefault="007A1D0D" w:rsidP="007A1D0D">
      <w:pPr>
        <w:pStyle w:val="Default"/>
        <w:rPr>
          <w:rStyle w:val="A5"/>
          <w:rFonts w:ascii="Gill Sans MT" w:hAnsi="Gill Sans MT"/>
          <w:sz w:val="22"/>
          <w:szCs w:val="22"/>
        </w:rPr>
      </w:pPr>
    </w:p>
    <w:p w:rsidR="00A409A5" w:rsidRPr="007A1D0D" w:rsidRDefault="00C8138A" w:rsidP="00701474">
      <w:pPr>
        <w:numPr>
          <w:ilvl w:val="0"/>
          <w:numId w:val="2"/>
        </w:numPr>
        <w:spacing w:after="0" w:line="360" w:lineRule="auto"/>
        <w:rPr>
          <w:rFonts w:eastAsia="Times New Roman" w:cs="Times New Roman"/>
        </w:rPr>
      </w:pPr>
      <w:r>
        <w:t>Celebrating EO’s 30th A</w:t>
      </w:r>
      <w:r w:rsidR="00A409A5" w:rsidRPr="007A1D0D">
        <w:t>nniversary will serve as a platform to generate greater awareness of organizational value.</w:t>
      </w:r>
    </w:p>
    <w:p w:rsidR="00A409A5" w:rsidRPr="007A1D0D" w:rsidRDefault="00A409A5" w:rsidP="00701474">
      <w:pPr>
        <w:numPr>
          <w:ilvl w:val="0"/>
          <w:numId w:val="2"/>
        </w:numPr>
        <w:spacing w:after="0" w:line="360" w:lineRule="auto"/>
        <w:rPr>
          <w:rFonts w:eastAsia="Times New Roman" w:cs="Times New Roman"/>
        </w:rPr>
      </w:pPr>
      <w:r w:rsidRPr="007A1D0D">
        <w:t xml:space="preserve">The Anniversary is an opportunity to </w:t>
      </w:r>
      <w:bookmarkStart w:id="0" w:name="_GoBack"/>
      <w:bookmarkEnd w:id="0"/>
      <w:r w:rsidRPr="007A1D0D">
        <w:t xml:space="preserve">make an ever bigger mark—but we can only do so with teamwork. </w:t>
      </w:r>
    </w:p>
    <w:p w:rsidR="007A1D0D" w:rsidRPr="007A1D0D" w:rsidRDefault="007A1D0D" w:rsidP="00701474">
      <w:pPr>
        <w:numPr>
          <w:ilvl w:val="0"/>
          <w:numId w:val="2"/>
        </w:numPr>
        <w:spacing w:after="0" w:line="360" w:lineRule="auto"/>
        <w:rPr>
          <w:rFonts w:eastAsia="Times New Roman" w:cs="Times New Roman"/>
        </w:rPr>
      </w:pPr>
      <w:r w:rsidRPr="007A1D0D">
        <w:t>We need your help. Planning events, publicizing them and finding EO Patrons requires the membership</w:t>
      </w:r>
      <w:r>
        <w:t xml:space="preserve"> to roll up their sleeves</w:t>
      </w:r>
      <w:r w:rsidRPr="007A1D0D">
        <w:t xml:space="preserve">. </w:t>
      </w:r>
    </w:p>
    <w:p w:rsidR="007A1D0D" w:rsidRPr="007A1D0D" w:rsidRDefault="007A1D0D" w:rsidP="00701474">
      <w:pPr>
        <w:numPr>
          <w:ilvl w:val="0"/>
          <w:numId w:val="2"/>
        </w:numPr>
        <w:spacing w:after="0" w:line="360" w:lineRule="auto"/>
        <w:rPr>
          <w:rFonts w:eastAsia="Times New Roman" w:cs="Times New Roman"/>
        </w:rPr>
      </w:pPr>
      <w:r w:rsidRPr="007A1D0D">
        <w:t>EO Global is there to help, with the tools you need available for download on the 30</w:t>
      </w:r>
      <w:r w:rsidRPr="007A1D0D">
        <w:rPr>
          <w:vertAlign w:val="superscript"/>
        </w:rPr>
        <w:t>th</w:t>
      </w:r>
      <w:r w:rsidRPr="007A1D0D">
        <w:t xml:space="preserve"> Anniversary website. </w:t>
      </w:r>
    </w:p>
    <w:p w:rsidR="007A1D0D" w:rsidRPr="007A1D0D" w:rsidRDefault="007A1D0D" w:rsidP="00701474">
      <w:pPr>
        <w:numPr>
          <w:ilvl w:val="0"/>
          <w:numId w:val="2"/>
        </w:numPr>
        <w:spacing w:after="0" w:line="360" w:lineRule="auto"/>
        <w:rPr>
          <w:rFonts w:eastAsia="Times New Roman" w:cs="Times New Roman"/>
        </w:rPr>
      </w:pPr>
      <w:r w:rsidRPr="007A1D0D">
        <w:t xml:space="preserve">Raise your voice for EO! Post your events to social media, reach out to local media and share your unique Anniversary celebration with your peers and your community. </w:t>
      </w:r>
    </w:p>
    <w:p w:rsidR="00A409A5" w:rsidRPr="007A1D0D" w:rsidRDefault="00A409A5" w:rsidP="00701474">
      <w:pPr>
        <w:numPr>
          <w:ilvl w:val="0"/>
          <w:numId w:val="2"/>
        </w:numPr>
        <w:spacing w:after="0" w:line="360" w:lineRule="auto"/>
        <w:rPr>
          <w:rFonts w:eastAsia="Times New Roman" w:cs="Times New Roman"/>
        </w:rPr>
      </w:pPr>
      <w:r w:rsidRPr="007A1D0D">
        <w:t>The 30</w:t>
      </w:r>
      <w:r w:rsidRPr="007A1D0D">
        <w:rPr>
          <w:vertAlign w:val="superscript"/>
        </w:rPr>
        <w:t>th</w:t>
      </w:r>
      <w:r w:rsidRPr="007A1D0D">
        <w:t xml:space="preserve"> </w:t>
      </w:r>
      <w:r w:rsidR="00701474" w:rsidRPr="007A1D0D">
        <w:t>Annive</w:t>
      </w:r>
      <w:r w:rsidR="00701474">
        <w:t>r</w:t>
      </w:r>
      <w:r w:rsidR="00701474" w:rsidRPr="007A1D0D">
        <w:t>sary</w:t>
      </w:r>
      <w:r w:rsidRPr="007A1D0D">
        <w:t xml:space="preserve"> efforts should support retention, facilitate engagement and maximize the EO experience for members.</w:t>
      </w:r>
    </w:p>
    <w:p w:rsidR="00A409A5" w:rsidRPr="007A1D0D" w:rsidRDefault="00A409A5" w:rsidP="00701474">
      <w:pPr>
        <w:numPr>
          <w:ilvl w:val="0"/>
          <w:numId w:val="2"/>
        </w:numPr>
        <w:spacing w:after="0" w:line="360" w:lineRule="auto"/>
        <w:rPr>
          <w:rFonts w:eastAsia="Times New Roman" w:cs="Times New Roman"/>
        </w:rPr>
      </w:pPr>
      <w:r w:rsidRPr="007A1D0D">
        <w:t xml:space="preserve">Above all, it will serve as a reminder of EO’s impact as a </w:t>
      </w:r>
      <w:r w:rsidR="00F24AFA">
        <w:t xml:space="preserve">significant </w:t>
      </w:r>
      <w:r w:rsidRPr="007A1D0D">
        <w:t xml:space="preserve">thought leader in the entrepreneurial </w:t>
      </w:r>
      <w:r w:rsidR="007A1D0D" w:rsidRPr="007A1D0D">
        <w:t>s</w:t>
      </w:r>
      <w:r w:rsidRPr="007A1D0D">
        <w:t>pace.</w:t>
      </w:r>
    </w:p>
    <w:p w:rsidR="007A1D0D" w:rsidRPr="007A1D0D" w:rsidRDefault="007A1D0D" w:rsidP="00701474">
      <w:pPr>
        <w:pStyle w:val="ListParagraph"/>
        <w:numPr>
          <w:ilvl w:val="0"/>
          <w:numId w:val="4"/>
        </w:numPr>
        <w:spacing w:line="360" w:lineRule="auto"/>
      </w:pPr>
      <w:r w:rsidRPr="007A1D0D">
        <w:t>Embrace our history, reflect on progress and look ahead to the next 30 years</w:t>
      </w:r>
      <w:r w:rsidR="00701474">
        <w:t>.</w:t>
      </w:r>
    </w:p>
    <w:p w:rsidR="007A1D0D" w:rsidRPr="007A1D0D" w:rsidRDefault="007A1D0D" w:rsidP="00701474">
      <w:pPr>
        <w:numPr>
          <w:ilvl w:val="0"/>
          <w:numId w:val="4"/>
        </w:numPr>
        <w:spacing w:after="0" w:line="360" w:lineRule="auto"/>
        <w:rPr>
          <w:rFonts w:eastAsia="Times New Roman" w:cs="Times New Roman"/>
        </w:rPr>
      </w:pPr>
      <w:r w:rsidRPr="007A1D0D">
        <w:t xml:space="preserve">Let’s make this fun! </w:t>
      </w:r>
    </w:p>
    <w:p w:rsidR="00A409A5" w:rsidRDefault="00A409A5" w:rsidP="00701474">
      <w:pPr>
        <w:pStyle w:val="Default"/>
        <w:spacing w:before="180" w:after="180" w:line="360" w:lineRule="auto"/>
        <w:rPr>
          <w:rFonts w:ascii="Futura Lt BT" w:hAnsi="Futura Lt BT" w:cs="Futura Lt BT"/>
          <w:sz w:val="22"/>
          <w:szCs w:val="22"/>
        </w:rPr>
      </w:pPr>
    </w:p>
    <w:p w:rsidR="004A1317" w:rsidRPr="007A1D0D" w:rsidRDefault="004A1317" w:rsidP="004A1317">
      <w:pPr>
        <w:pStyle w:val="Default"/>
        <w:spacing w:before="180" w:after="180" w:line="360" w:lineRule="auto"/>
        <w:jc w:val="center"/>
        <w:rPr>
          <w:rFonts w:ascii="Futura Lt BT" w:hAnsi="Futura Lt BT" w:cs="Futura Lt BT"/>
          <w:sz w:val="22"/>
          <w:szCs w:val="22"/>
        </w:rPr>
      </w:pPr>
      <w:r>
        <w:rPr>
          <w:noProof/>
        </w:rPr>
        <w:drawing>
          <wp:inline distT="0" distB="0" distL="0" distR="0">
            <wp:extent cx="1873035" cy="1803400"/>
            <wp:effectExtent l="0" t="0" r="0" b="6350"/>
            <wp:docPr id="2" name="Picture 2" descr="C:\Users\gjarvis\AppData\Local\Microsoft\Windows\INetCache\Content.Word\30th Anniversary_gray oran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jarvis\AppData\Local\Microsoft\Windows\INetCache\Content.Word\30th Anniversary_gray oran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229" cy="181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A1317" w:rsidRPr="007A1D0D" w:rsidSect="004A1317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Microsoft YaHei Ligh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Hv BT">
    <w:altName w:val="Futura Hv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 Lt BT">
    <w:altName w:val="Futura Lt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 Md BT">
    <w:altName w:val="Futura Md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37E69"/>
    <w:multiLevelType w:val="hybridMultilevel"/>
    <w:tmpl w:val="9AD69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28CD7"/>
    <w:multiLevelType w:val="hybridMultilevel"/>
    <w:tmpl w:val="CABB3DB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4A8170B7"/>
    <w:multiLevelType w:val="hybridMultilevel"/>
    <w:tmpl w:val="CB54D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7452C5"/>
    <w:multiLevelType w:val="multilevel"/>
    <w:tmpl w:val="145ED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9A5"/>
    <w:rsid w:val="0006254C"/>
    <w:rsid w:val="004A1317"/>
    <w:rsid w:val="00701474"/>
    <w:rsid w:val="007A1D0D"/>
    <w:rsid w:val="00A409A5"/>
    <w:rsid w:val="00B61CE2"/>
    <w:rsid w:val="00B71A37"/>
    <w:rsid w:val="00C8138A"/>
    <w:rsid w:val="00F2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5515A9-8F55-4FE0-B30D-AF29B5909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ill Sans MT" w:eastAsiaTheme="minorHAnsi" w:hAnsi="Gill Sans MT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409A5"/>
    <w:pPr>
      <w:autoSpaceDE w:val="0"/>
      <w:autoSpaceDN w:val="0"/>
      <w:adjustRightInd w:val="0"/>
      <w:spacing w:after="0" w:line="240" w:lineRule="auto"/>
    </w:pPr>
    <w:rPr>
      <w:rFonts w:ascii="Futura Hv BT" w:hAnsi="Futura Hv BT" w:cs="Futura Hv BT"/>
      <w:color w:val="000000"/>
      <w:sz w:val="24"/>
      <w:szCs w:val="24"/>
    </w:rPr>
  </w:style>
  <w:style w:type="character" w:customStyle="1" w:styleId="A5">
    <w:name w:val="A5"/>
    <w:uiPriority w:val="99"/>
    <w:rsid w:val="00A409A5"/>
    <w:rPr>
      <w:rFonts w:ascii="Futura Lt BT" w:hAnsi="Futura Lt BT" w:cs="Futura Lt BT"/>
      <w:color w:val="000000"/>
      <w:sz w:val="19"/>
      <w:szCs w:val="19"/>
    </w:rPr>
  </w:style>
  <w:style w:type="character" w:customStyle="1" w:styleId="A8">
    <w:name w:val="A8"/>
    <w:uiPriority w:val="99"/>
    <w:rsid w:val="00A409A5"/>
    <w:rPr>
      <w:rFonts w:ascii="Futura Md BT" w:hAnsi="Futura Md BT" w:cs="Futura Md BT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7A1D0D"/>
    <w:pPr>
      <w:spacing w:after="0" w:line="240" w:lineRule="auto"/>
      <w:ind w:left="720"/>
    </w:pPr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Gigi Jarvis | Entrepreneurs' Organization</dc:creator>
  <cp:keywords/>
  <dc:description/>
  <cp:lastModifiedBy>Graham Marsden | Entrepreneurs' Organization</cp:lastModifiedBy>
  <cp:revision>2</cp:revision>
  <dcterms:created xsi:type="dcterms:W3CDTF">2017-04-17T22:10:00Z</dcterms:created>
  <dcterms:modified xsi:type="dcterms:W3CDTF">2017-04-17T22:10:00Z</dcterms:modified>
</cp:coreProperties>
</file>